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jc w:val="center"/>
        <w:textAlignment w:val="baseline"/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金属非金属矿山生产建设规模分类一览表</w:t>
      </w:r>
    </w:p>
    <w:bookmarkEnd w:id="0"/>
    <w:tbl>
      <w:tblPr>
        <w:tblStyle w:val="4"/>
        <w:tblW w:w="838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12"/>
        <w:gridCol w:w="1496"/>
        <w:gridCol w:w="1045"/>
        <w:gridCol w:w="1439"/>
        <w:gridCol w:w="42"/>
        <w:gridCol w:w="1147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85" w:hRule="atLeast"/>
          <w:tblCellSpacing w:w="0" w:type="dxa"/>
          <w:jc w:val="center"/>
        </w:trPr>
        <w:tc>
          <w:tcPr>
            <w:tcW w:w="161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矿种类别</w:t>
            </w:r>
          </w:p>
        </w:tc>
        <w:tc>
          <w:tcPr>
            <w:tcW w:w="5169" w:type="dxa"/>
            <w:gridSpan w:val="5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矿山生产建设规模级别</w:t>
            </w:r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最低生产建设规模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61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计量单位/年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160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放射性矿产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10-5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金(岩金)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≥15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15-6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&lt;6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1.5万吨/年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金(砂金船采)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矿石万立方米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≥210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210－60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&lt;60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10万立方米/年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金(砂金机采)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矿石万立方米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≥80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80－20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&lt;20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10万立方米/年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≥30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30－20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&lt;20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其他贵金属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10-5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铁（地下开采）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铁（露天开采）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≥200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200－60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&lt;60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锰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10-5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铬、钛、钒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10-5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铜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铅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锌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钨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锡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锑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铝土矿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钼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镍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钴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镁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铋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汞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稀土、稀有金属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石灰岩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100－50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硅石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≥20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20-10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&lt;10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白云岩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≥50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耐火粘土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≥20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20-10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&lt;10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萤石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10-5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硫铁矿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≥50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50－20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&lt;20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自然硫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≥30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30-10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&lt;10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磷矿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100－30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蛇纹岩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≥30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30-10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&lt;10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硼矿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10-5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岩盐、井盐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≥20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20-10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&lt;10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湖盐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≥20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20-10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&lt;10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钾盐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≥30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30-5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芒硝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≥50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50-10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&lt;10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碘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367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按小型矿山归类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砷、雌黄、雄黄、毒砂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367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按小型矿山归类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金刚石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万克拉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148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10-3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&lt;3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宝石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矿石吨</w:t>
            </w:r>
          </w:p>
        </w:tc>
        <w:tc>
          <w:tcPr>
            <w:tcW w:w="367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发证权限按中型划分、矿山生产建设规模按小型矿山归类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云母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工业云母</w:t>
            </w:r>
          </w:p>
        </w:tc>
        <w:tc>
          <w:tcPr>
            <w:tcW w:w="367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按小型矿山归类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石棉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石棉万吨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≥2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2-1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&lt;1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重晶石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10-5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石膏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≥30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30-10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&lt;10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滑石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10-5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长石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≥20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20-10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&lt;10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高岭土、瓷土等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10-5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膨润土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10-5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叶蜡石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10-5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沸石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≥30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30-10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&lt;10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石墨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石墨万吨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1－0.3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&lt;0.3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玻璃用砂、砂岩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≥30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30-10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&lt;10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水泥用砂岩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≥60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60－20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&lt;20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建筑石料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万立方米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10-5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建筑用砂、砖瓦粘土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≥30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30-6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&lt;6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61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页岩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矿石万吨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≥30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30-6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&lt;6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Lucida Bright">
    <w:panose1 w:val="02040602050505020304"/>
    <w:charset w:val="00"/>
    <w:family w:val="roman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ÃƒÆ’Ã†â€™Ãƒâ€šÃ‚Â¥ÃƒÆ’Ã¢â‚¬Å¡Ãƒâ€šÃ‚Â®ÃƒÆ’Ã‚Â¢ÃƒÂ¢Ã¢â‚¬Å¡Ã‚Â¬Ãƒ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中楷體">
    <w:altName w:val="MingLiU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lbertus (W1)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粗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,Verdana,Arial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P Simplified Light">
    <w:altName w:val="Segoe Script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»ªÎÄÖÐËÎ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ªÎÄÖÐËÎ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+mn-cs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»ªÎÄ¿¬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ヒラギノ角ゴ Pro W3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Î¢ÈíÑÅº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等线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Futura Bk BT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·ÂËÎ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in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H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IHODLD+TT9D71367BtCID">
    <w:altName w:val="黑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TB9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roid Serif">
    <w:altName w:val="Segoe Print"/>
    <w:panose1 w:val="02020600060500020200"/>
    <w:charset w:val="00"/>
    <w:family w:val="auto"/>
    <w:pitch w:val="default"/>
    <w:sig w:usb0="00000000" w:usb1="00000000" w:usb2="00000028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报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隶书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µÈÏß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ong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panose1 w:val="02020603050405020304"/>
    <w:charset w:val="00"/>
    <w:family w:val="auto"/>
    <w:pitch w:val="default"/>
    <w:sig w:usb0="00000000" w:usb1="00000000" w:usb2="00000008" w:usb3="00000000" w:csb0="000001F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Lantinghei TC Extralight">
    <w:altName w:val="DFKai-SB"/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Kaiti SC Regular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Times New RomanPS Bold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T55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 Hei+ 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iberation Sans">
    <w:altName w:val="Meiryo UI"/>
    <w:panose1 w:val="020B0604020202020204"/>
    <w:charset w:val="00"/>
    <w:family w:val="swiss"/>
    <w:pitch w:val="default"/>
    <w:sig w:usb0="00000000" w:usb1="00000000" w:usb2="00000000" w:usb3="00000000" w:csb0="6000009F" w:csb1="DFD7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宋体 ( 正文 )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Mangal">
    <w:panose1 w:val="02040503050203030202"/>
    <w:charset w:val="01"/>
    <w:family w:val="auto"/>
    <w:pitch w:val="default"/>
    <w:sig w:usb0="00008003" w:usb1="00000000" w:usb2="00000000" w:usb3="00000000" w:csb0="0000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文星简小标宋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细黑一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33"/>
    <w:rsid w:val="0008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浙江省安全生产监督管理局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2021-07-20T10:14:00Z</dcterms:created>
  <dc:creator>杜良浩</dc:creator>
  <cp:lastModifiedBy>杜良浩</cp:lastModifiedBy>
  <dcterms:modified xsi:type="dcterms:W3CDTF">2021-07-20T10:15:23Z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