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关于核准浙江创基有机硅材料有限公司</w:t>
      </w:r>
      <w:r>
        <w:rPr>
          <w:rFonts w:hint="eastAsia" w:ascii="方正小标宋简体" w:hAnsi="宋体" w:eastAsia="方正小标宋简体"/>
          <w:bCs/>
          <w:sz w:val="44"/>
          <w:szCs w:val="44"/>
          <w:lang w:eastAsia="zh-CN"/>
        </w:rPr>
        <w:t>等</w:t>
      </w:r>
      <w:r>
        <w:rPr>
          <w:rFonts w:hint="eastAsia" w:ascii="方正小标宋简体" w:hAnsi="宋体" w:eastAsia="方正小标宋简体"/>
          <w:bCs/>
          <w:sz w:val="44"/>
          <w:szCs w:val="44"/>
          <w:lang w:val="en-US" w:eastAsia="zh-CN"/>
        </w:rPr>
        <w:t>27</w:t>
      </w:r>
      <w:r>
        <w:rPr>
          <w:rFonts w:hint="eastAsia" w:ascii="方正小标宋简体" w:hAnsi="宋体" w:eastAsia="方正小标宋简体"/>
          <w:bCs/>
          <w:sz w:val="44"/>
          <w:szCs w:val="44"/>
        </w:rPr>
        <w:t>家企业安全生产标准化三级达标的公示</w:t>
      </w:r>
    </w:p>
    <w:p>
      <w:pPr>
        <w:rPr>
          <w:rFonts w:hint="eastAsia" w:eastAsia="宋体"/>
          <w:lang w:eastAsia="zh-CN"/>
        </w:rPr>
      </w:pPr>
    </w:p>
    <w:p>
      <w:pPr>
        <w:widowControl/>
        <w:spacing w:line="580" w:lineRule="exact"/>
        <w:ind w:firstLine="641"/>
        <w:rPr>
          <w:rFonts w:hint="eastAsia" w:ascii="仿宋_GB2312" w:hAnsi="ˎ̥" w:eastAsia="仿宋" w:cs="宋体"/>
          <w:color w:val="000000"/>
          <w:kern w:val="0"/>
          <w:sz w:val="32"/>
          <w:szCs w:val="32"/>
        </w:rPr>
      </w:pPr>
      <w:r>
        <w:rPr>
          <w:rFonts w:hint="eastAsia" w:ascii="仿宋_GB2312" w:hAnsi="ˎ̥" w:eastAsia="仿宋_GB2312" w:cs="宋体"/>
          <w:color w:val="000000"/>
          <w:kern w:val="0"/>
          <w:sz w:val="32"/>
          <w:szCs w:val="32"/>
        </w:rPr>
        <w:t>根据</w:t>
      </w:r>
      <w:r>
        <w:rPr>
          <w:rFonts w:hint="eastAsia" w:ascii="仿宋_GB2312" w:hAnsi="ˎ̥" w:eastAsia="仿宋_GB2312" w:cs="宋体"/>
          <w:color w:val="000000"/>
          <w:kern w:val="0"/>
          <w:sz w:val="32"/>
          <w:szCs w:val="32"/>
          <w:lang w:eastAsia="zh-CN"/>
        </w:rPr>
        <w:t>《衢州市应急管理局关于进一步规范企业安全生产标准化评审管理工作的通知》（衢应急〔2020〕47 号）和《衢州市应急管理局关于进一步严格企业安全生产标准化评审工作管理的通知》（衢应急〔2021〕12 号）</w:t>
      </w:r>
      <w:r>
        <w:rPr>
          <w:rFonts w:hint="eastAsia" w:ascii="仿宋_GB2312" w:hAnsi="ˎ̥" w:eastAsia="仿宋_GB2312" w:cs="宋体"/>
          <w:color w:val="000000"/>
          <w:kern w:val="0"/>
          <w:sz w:val="32"/>
          <w:szCs w:val="32"/>
        </w:rPr>
        <w:t>等规定，经网络</w:t>
      </w:r>
      <w:r>
        <w:rPr>
          <w:rFonts w:hint="eastAsia" w:ascii="仿宋_GB2312" w:hAnsi="ˎ̥" w:eastAsia="仿宋_GB2312" w:cs="宋体"/>
          <w:kern w:val="0"/>
          <w:sz w:val="32"/>
          <w:szCs w:val="32"/>
        </w:rPr>
        <w:t>和纸质</w:t>
      </w:r>
      <w:r>
        <w:rPr>
          <w:rFonts w:hint="eastAsia" w:ascii="仿宋_GB2312" w:hAnsi="ˎ̥" w:eastAsia="仿宋_GB2312" w:cs="宋体"/>
          <w:color w:val="000000"/>
          <w:kern w:val="0"/>
          <w:sz w:val="32"/>
          <w:szCs w:val="32"/>
        </w:rPr>
        <w:t>申报、评审单位现场审查和综合考评，评审组织单位审核，现将</w:t>
      </w:r>
      <w:r>
        <w:rPr>
          <w:rFonts w:hint="eastAsia" w:ascii="仿宋_GB2312" w:hAnsi="ˎ̥" w:eastAsia="仿宋_GB2312" w:cs="宋体"/>
          <w:kern w:val="0"/>
          <w:sz w:val="32"/>
          <w:szCs w:val="32"/>
        </w:rPr>
        <w:t>拟核准</w:t>
      </w:r>
      <w:r>
        <w:rPr>
          <w:rFonts w:hint="eastAsia" w:ascii="仿宋_GB2312" w:hAnsi="ˎ̥" w:eastAsia="仿宋_GB2312" w:cs="宋体"/>
          <w:kern w:val="0"/>
          <w:sz w:val="32"/>
          <w:szCs w:val="32"/>
          <w:lang w:eastAsia="zh-CN"/>
        </w:rPr>
        <w:t>的</w:t>
      </w:r>
      <w:r>
        <w:rPr>
          <w:rFonts w:hint="eastAsia" w:ascii="仿宋_GB2312" w:hAnsi="ˎ̥" w:eastAsia="仿宋_GB2312" w:cs="宋体"/>
          <w:kern w:val="0"/>
          <w:sz w:val="32"/>
          <w:szCs w:val="32"/>
        </w:rPr>
        <w:t>浙江创基有机硅材料有限公司等</w:t>
      </w:r>
      <w:r>
        <w:rPr>
          <w:rFonts w:hint="eastAsia" w:ascii="仿宋_GB2312" w:hAnsi="ˎ̥" w:eastAsia="仿宋_GB2312" w:cs="宋体"/>
          <w:kern w:val="0"/>
          <w:sz w:val="32"/>
          <w:szCs w:val="32"/>
          <w:lang w:val="en-US" w:eastAsia="zh-CN"/>
        </w:rPr>
        <w:t>27</w:t>
      </w:r>
      <w:bookmarkStart w:id="0" w:name="_GoBack"/>
      <w:bookmarkEnd w:id="0"/>
      <w:r>
        <w:rPr>
          <w:rFonts w:hint="eastAsia" w:ascii="仿宋_GB2312" w:hAnsi="ˎ̥" w:eastAsia="仿宋_GB2312" w:cs="宋体"/>
          <w:kern w:val="0"/>
          <w:sz w:val="32"/>
          <w:szCs w:val="32"/>
        </w:rPr>
        <w:t>家三级安全生产标准化达标</w:t>
      </w:r>
      <w:r>
        <w:rPr>
          <w:rFonts w:hint="eastAsia" w:ascii="仿宋_GB2312" w:hAnsi="ˎ̥" w:eastAsia="仿宋" w:cs="宋体"/>
          <w:color w:val="000000"/>
          <w:kern w:val="0"/>
          <w:sz w:val="32"/>
          <w:szCs w:val="32"/>
        </w:rPr>
        <w:t>企业公示如下：</w:t>
      </w:r>
    </w:p>
    <w:tbl>
      <w:tblPr>
        <w:tblStyle w:val="4"/>
        <w:tblW w:w="10065" w:type="dxa"/>
        <w:jc w:val="center"/>
        <w:tblLayout w:type="fixed"/>
        <w:tblCellMar>
          <w:top w:w="0" w:type="dxa"/>
          <w:left w:w="108" w:type="dxa"/>
          <w:bottom w:w="0" w:type="dxa"/>
          <w:right w:w="108" w:type="dxa"/>
        </w:tblCellMar>
      </w:tblPr>
      <w:tblGrid>
        <w:gridCol w:w="675"/>
        <w:gridCol w:w="4771"/>
        <w:gridCol w:w="1575"/>
        <w:gridCol w:w="1260"/>
        <w:gridCol w:w="1784"/>
      </w:tblGrid>
      <w:tr>
        <w:tblPrEx>
          <w:tblCellMar>
            <w:top w:w="0" w:type="dxa"/>
            <w:left w:w="108" w:type="dxa"/>
            <w:bottom w:w="0" w:type="dxa"/>
            <w:right w:w="108"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仿宋_GB2312" w:hAnsi="仿宋_GB2312" w:eastAsia="仿宋_GB2312"/>
                <w:color w:val="auto"/>
                <w:sz w:val="28"/>
              </w:rPr>
            </w:pPr>
            <w:r>
              <w:rPr>
                <w:rFonts w:hint="eastAsia" w:ascii="仿宋_GB2312" w:hAnsi="仿宋_GB2312" w:eastAsia="仿宋_GB2312"/>
                <w:color w:val="auto"/>
                <w:sz w:val="28"/>
              </w:rPr>
              <w:t>序号</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仿宋_GB2312" w:hAnsi="仿宋_GB2312" w:eastAsia="仿宋_GB2312"/>
                <w:color w:val="auto"/>
                <w:sz w:val="28"/>
              </w:rPr>
            </w:pPr>
            <w:r>
              <w:rPr>
                <w:rFonts w:hint="eastAsia" w:ascii="仿宋_GB2312" w:hAnsi="仿宋_GB2312" w:eastAsia="仿宋_GB2312"/>
                <w:color w:val="auto"/>
                <w:sz w:val="28"/>
              </w:rPr>
              <w:t>企业名称</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ascii="仿宋_GB2312" w:hAnsi="仿宋_GB2312" w:eastAsia="仿宋_GB2312"/>
                <w:color w:val="auto"/>
                <w:sz w:val="28"/>
              </w:rPr>
            </w:pPr>
            <w:r>
              <w:rPr>
                <w:rFonts w:hint="eastAsia" w:ascii="仿宋_GB2312" w:hAnsi="仿宋_GB2312" w:eastAsia="仿宋_GB2312"/>
                <w:color w:val="auto"/>
                <w:sz w:val="28"/>
              </w:rPr>
              <w:t>所属区域</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default" w:ascii="仿宋_GB2312" w:hAnsi="仿宋_GB2312" w:eastAsia="仿宋_GB2312"/>
                <w:color w:val="auto"/>
                <w:sz w:val="28"/>
                <w:lang w:val="en-US" w:eastAsia="zh-CN"/>
              </w:rPr>
            </w:pPr>
            <w:r>
              <w:rPr>
                <w:rFonts w:hint="eastAsia" w:ascii="仿宋_GB2312" w:hAnsi="仿宋_GB2312" w:eastAsia="仿宋_GB2312"/>
                <w:color w:val="auto"/>
                <w:sz w:val="28"/>
                <w:lang w:val="en-US" w:eastAsia="zh-CN"/>
              </w:rPr>
              <w:t>评审类型</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olor w:val="auto"/>
                <w:sz w:val="28"/>
                <w:lang w:val="en-US" w:eastAsia="zh-CN"/>
              </w:rPr>
            </w:pPr>
            <w:r>
              <w:rPr>
                <w:rFonts w:hint="eastAsia" w:ascii="仿宋_GB2312" w:hAnsi="仿宋_GB2312" w:eastAsia="仿宋_GB2312"/>
                <w:color w:val="auto"/>
                <w:sz w:val="28"/>
                <w:lang w:val="en-US" w:eastAsia="zh-CN"/>
              </w:rPr>
              <w:t>备注</w:t>
            </w: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hint="eastAsia" w:ascii="黑体" w:hAnsi="黑体" w:eastAsia="黑体"/>
                <w:color w:val="auto"/>
                <w:sz w:val="28"/>
                <w:lang w:eastAsia="zh-CN"/>
              </w:rPr>
            </w:pPr>
            <w:r>
              <w:rPr>
                <w:rFonts w:hint="eastAsia" w:ascii="黑体" w:hAnsi="黑体" w:eastAsia="黑体"/>
                <w:color w:val="auto"/>
                <w:sz w:val="28"/>
                <w:lang w:eastAsia="zh-CN"/>
              </w:rPr>
              <w:t>危化（</w:t>
            </w:r>
            <w:r>
              <w:rPr>
                <w:rFonts w:hint="eastAsia" w:ascii="黑体" w:hAnsi="黑体" w:eastAsia="黑体"/>
                <w:color w:val="auto"/>
                <w:sz w:val="28"/>
                <w:lang w:val="en-US" w:eastAsia="zh-CN"/>
              </w:rPr>
              <w:t xml:space="preserve">6家）               </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浙江创基有机硅材料有限公司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rPr>
              <w:t>2</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浙江西亚特电子材料有限公司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初评</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3</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浙江衢州建橙有机硅有限公司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4</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龙游县红云化工有限公司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龙游</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5</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浙江省常山长盛化工有限公司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常山</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6</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衢州润达涂料有限公司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常山</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黑体" w:hAnsi="黑体" w:eastAsia="黑体"/>
                <w:color w:val="auto"/>
                <w:sz w:val="28"/>
                <w:lang w:val="en-US" w:eastAsia="zh-CN"/>
              </w:rPr>
              <w:t>烟花爆竹（1家）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龙游县捷昌烟花爆竹有限公司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龙游</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olor w:val="auto"/>
                <w:sz w:val="28"/>
                <w:lang w:val="en-US" w:eastAsia="zh-CN"/>
              </w:rPr>
              <w:t>有色（1家）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2"/>
                <w:sz w:val="24"/>
                <w:szCs w:val="24"/>
                <w:u w:val="none"/>
                <w:lang w:val="en-US" w:eastAsia="zh-CN" w:bidi="ar-SA"/>
              </w:rPr>
              <w:t>衢州永创铝业有限公司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olor w:val="auto"/>
                <w:sz w:val="28"/>
                <w:lang w:val="en-US" w:eastAsia="zh-CN"/>
              </w:rPr>
              <w:t>建材（2家）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衢州山河建材有限公司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柯城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2</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衢州五星纳米材料有限公司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衢江</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571"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hint="eastAsia" w:ascii="黑体" w:hAnsi="黑体" w:eastAsia="黑体"/>
                <w:color w:val="auto"/>
                <w:sz w:val="28"/>
                <w:lang w:eastAsia="zh-CN"/>
              </w:rPr>
            </w:pPr>
            <w:r>
              <w:rPr>
                <w:rFonts w:hint="eastAsia" w:ascii="黑体" w:hAnsi="黑体" w:eastAsia="黑体"/>
                <w:color w:val="auto"/>
                <w:sz w:val="28"/>
                <w:lang w:eastAsia="zh-CN"/>
              </w:rPr>
              <w:t>机械</w:t>
            </w:r>
            <w:r>
              <w:rPr>
                <w:rFonts w:hint="eastAsia" w:ascii="黑体" w:hAnsi="黑体" w:eastAsia="黑体"/>
                <w:color w:val="auto"/>
                <w:sz w:val="28"/>
              </w:rPr>
              <w:t>（</w:t>
            </w:r>
            <w:r>
              <w:rPr>
                <w:rFonts w:hint="eastAsia" w:ascii="黑体" w:hAnsi="黑体" w:eastAsia="黑体"/>
                <w:color w:val="auto"/>
                <w:sz w:val="28"/>
                <w:lang w:val="en-US" w:eastAsia="zh-CN"/>
              </w:rPr>
              <w:t>5</w:t>
            </w:r>
            <w:r>
              <w:rPr>
                <w:rFonts w:hint="eastAsia" w:ascii="黑体" w:hAnsi="黑体" w:eastAsia="黑体"/>
                <w:color w:val="auto"/>
                <w:sz w:val="28"/>
              </w:rPr>
              <w:t>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衢州银潮工程机械有限公司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90"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2</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浙江特塑龙化工设备有限公司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衢江</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3</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浙江日新电气有限公司</w:t>
            </w:r>
            <w:r>
              <w:rPr>
                <w:rFonts w:hint="eastAsia" w:ascii="宋体" w:hAnsi="宋体" w:cs="宋体"/>
                <w:i w:val="0"/>
                <w:color w:val="auto"/>
                <w:kern w:val="0"/>
                <w:sz w:val="24"/>
                <w:szCs w:val="24"/>
                <w:u w:val="none"/>
                <w:lang w:val="en-US" w:eastAsia="zh-CN" w:bidi="ar"/>
              </w:rPr>
              <w:t xml:space="preserve">                                                                                                                                                                                                                                                                                                                                                                                                                                                                                                                                                                                                                                                                                                                                                                                                                                                                                                                                                                                                                                                                                                                              </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cs="宋体"/>
                <w:i w:val="0"/>
                <w:color w:val="auto"/>
                <w:kern w:val="0"/>
                <w:sz w:val="24"/>
                <w:szCs w:val="24"/>
                <w:u w:val="none"/>
                <w:lang w:val="en-US" w:eastAsia="zh-CN" w:bidi="ar"/>
              </w:rPr>
              <w:t>衢江</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cs="宋体"/>
                <w:i w:val="0"/>
                <w:color w:val="auto"/>
                <w:kern w:val="0"/>
                <w:sz w:val="24"/>
                <w:szCs w:val="24"/>
                <w:u w:val="none"/>
                <w:lang w:val="en-US" w:eastAsia="zh-CN" w:bidi="ar"/>
              </w:rPr>
              <w:t>初审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4</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浙江江变科技有限公司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江山</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5</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浙江安安电子有限公司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开化</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olor w:val="auto"/>
                <w:sz w:val="28"/>
                <w:lang w:eastAsia="zh-CN"/>
              </w:rPr>
              <w:t>轻工</w:t>
            </w:r>
            <w:r>
              <w:rPr>
                <w:rFonts w:hint="eastAsia" w:ascii="黑体" w:hAnsi="黑体" w:eastAsia="黑体"/>
                <w:color w:val="auto"/>
                <w:sz w:val="28"/>
              </w:rPr>
              <w:t>（</w:t>
            </w:r>
            <w:r>
              <w:rPr>
                <w:rFonts w:hint="eastAsia" w:ascii="黑体" w:hAnsi="黑体" w:eastAsia="黑体"/>
                <w:color w:val="auto"/>
                <w:sz w:val="28"/>
                <w:lang w:val="en-US" w:eastAsia="zh-CN"/>
              </w:rPr>
              <w:t>5</w:t>
            </w:r>
            <w:r>
              <w:rPr>
                <w:rFonts w:hint="eastAsia" w:ascii="黑体" w:hAnsi="黑体" w:eastAsia="黑体"/>
                <w:color w:val="auto"/>
                <w:sz w:val="28"/>
              </w:rPr>
              <w:t>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heme="minorBidi"/>
                <w:color w:val="auto"/>
                <w:kern w:val="2"/>
                <w:sz w:val="28"/>
                <w:szCs w:val="28"/>
                <w:lang w:val="en-US" w:eastAsia="zh-CN" w:bidi="ar-SA"/>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浙江明旺乳业有限公司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heme="minorBidi"/>
                <w:color w:val="auto"/>
                <w:kern w:val="2"/>
                <w:sz w:val="28"/>
                <w:szCs w:val="28"/>
                <w:lang w:val="en-US" w:eastAsia="zh-CN" w:bidi="ar-SA"/>
              </w:rPr>
            </w:pPr>
            <w:r>
              <w:rPr>
                <w:rFonts w:hint="eastAsia" w:ascii="仿宋_GB2312" w:hAnsi="仿宋_GB2312" w:eastAsia="仿宋_GB2312"/>
                <w:color w:val="auto"/>
                <w:sz w:val="28"/>
                <w:szCs w:val="28"/>
                <w:lang w:val="en-US" w:eastAsia="zh-CN"/>
              </w:rPr>
              <w:t>2</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浙江凯丰特种纸业有限公司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龙游</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初评</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heme="minorBidi"/>
                <w:color w:val="auto"/>
                <w:kern w:val="2"/>
                <w:sz w:val="28"/>
                <w:szCs w:val="28"/>
                <w:lang w:val="en-US" w:eastAsia="zh-CN" w:bidi="ar-SA"/>
              </w:rPr>
            </w:pPr>
            <w:r>
              <w:rPr>
                <w:rFonts w:hint="eastAsia" w:ascii="仿宋_GB2312" w:hAnsi="仿宋_GB2312" w:eastAsia="仿宋_GB2312"/>
                <w:color w:val="auto"/>
                <w:sz w:val="28"/>
                <w:szCs w:val="28"/>
                <w:lang w:val="en-US" w:eastAsia="zh-CN"/>
              </w:rPr>
              <w:t>3</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浙江茗皇天然食品开发股份有限公司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龙游</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heme="minorBidi"/>
                <w:color w:val="auto"/>
                <w:kern w:val="2"/>
                <w:sz w:val="28"/>
                <w:szCs w:val="28"/>
                <w:lang w:val="en-US" w:eastAsia="zh-CN" w:bidi="ar-SA"/>
              </w:rPr>
            </w:pPr>
            <w:r>
              <w:rPr>
                <w:rFonts w:hint="eastAsia" w:ascii="仿宋_GB2312" w:hAnsi="仿宋_GB2312" w:eastAsia="仿宋_GB2312"/>
                <w:color w:val="auto"/>
                <w:sz w:val="28"/>
                <w:szCs w:val="28"/>
                <w:lang w:val="en-US" w:eastAsia="zh-CN"/>
              </w:rPr>
              <w:t>4</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衢州奇彩文体用品有限公司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开化</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5</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开化县新爱迪印刷包装有限公司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开化</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黑体" w:hAnsi="黑体" w:eastAsia="黑体"/>
                <w:color w:val="auto"/>
                <w:sz w:val="28"/>
                <w:lang w:val="en-US" w:eastAsia="zh-CN"/>
              </w:rPr>
              <w:t>纺织（1家）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宁波中鑫毛纺集团江山有限公司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江山</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黑体" w:hAnsi="黑体" w:eastAsia="黑体"/>
                <w:color w:val="auto"/>
                <w:sz w:val="28"/>
                <w:lang w:val="en-US" w:eastAsia="zh-CN"/>
              </w:rPr>
              <w:t>工贸其他（2家）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衢州元立金属制品有限公司（能源动力厂）</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2</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衢州东港环保热电有限公司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智造新城</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1006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黑体" w:hAnsi="黑体" w:eastAsia="黑体"/>
                <w:color w:val="auto"/>
                <w:sz w:val="28"/>
                <w:lang w:val="en-US" w:eastAsia="zh-CN"/>
              </w:rPr>
              <w:t>商贸（4家）</w:t>
            </w: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1</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浙江衢州东方集团股份有限公司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市本级</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default"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2</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衢州东方商厦有限公司（总店）</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市本级</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olor w:val="auto"/>
                <w:sz w:val="28"/>
                <w:szCs w:val="28"/>
                <w:lang w:val="en-US" w:eastAsia="zh-CN"/>
              </w:rPr>
              <w:t>3</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常山东方广场酒店有限公司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常山</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初评</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textAlignment w:val="center"/>
              <w:rPr>
                <w:rFonts w:hint="default"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4</w:t>
            </w:r>
          </w:p>
        </w:tc>
        <w:tc>
          <w:tcPr>
            <w:tcW w:w="477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开化东方大酒店有限公司</w:t>
            </w:r>
          </w:p>
        </w:tc>
        <w:tc>
          <w:tcPr>
            <w:tcW w:w="157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开化</w:t>
            </w:r>
          </w:p>
        </w:tc>
        <w:tc>
          <w:tcPr>
            <w:tcW w:w="126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免审</w:t>
            </w:r>
          </w:p>
        </w:tc>
        <w:tc>
          <w:tcPr>
            <w:tcW w:w="178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p>
        </w:tc>
      </w:tr>
    </w:tbl>
    <w:p>
      <w:pPr>
        <w:widowControl/>
        <w:spacing w:line="580" w:lineRule="exact"/>
        <w:ind w:firstLine="641"/>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公示时间：202</w:t>
      </w:r>
      <w:r>
        <w:rPr>
          <w:rFonts w:hint="eastAsia" w:ascii="仿宋_GB2312" w:hAnsi="ˎ̥" w:eastAsia="仿宋_GB2312" w:cs="宋体"/>
          <w:color w:val="000000"/>
          <w:kern w:val="0"/>
          <w:sz w:val="32"/>
          <w:szCs w:val="32"/>
          <w:lang w:val="en-US" w:eastAsia="zh-CN"/>
        </w:rPr>
        <w:t>1</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val="en-US" w:eastAsia="zh-CN"/>
        </w:rPr>
        <w:t>11</w:t>
      </w:r>
      <w:r>
        <w:rPr>
          <w:rFonts w:hint="eastAsia" w:ascii="仿宋_GB2312" w:hAnsi="ˎ̥" w:eastAsia="仿宋_GB2312" w:cs="宋体"/>
          <w:color w:val="000000"/>
          <w:kern w:val="0"/>
          <w:sz w:val="32"/>
          <w:szCs w:val="32"/>
        </w:rPr>
        <w:t>月</w:t>
      </w:r>
      <w:r>
        <w:rPr>
          <w:rFonts w:hint="eastAsia" w:ascii="仿宋_GB2312" w:hAnsi="ˎ̥" w:eastAsia="仿宋_GB2312" w:cs="宋体"/>
          <w:color w:val="000000"/>
          <w:kern w:val="0"/>
          <w:sz w:val="32"/>
          <w:szCs w:val="32"/>
          <w:lang w:val="en-US" w:eastAsia="zh-CN"/>
        </w:rPr>
        <w:t>8</w:t>
      </w:r>
      <w:r>
        <w:rPr>
          <w:rFonts w:hint="eastAsia" w:ascii="仿宋_GB2312" w:hAnsi="ˎ̥" w:eastAsia="仿宋_GB2312" w:cs="宋体"/>
          <w:color w:val="000000"/>
          <w:kern w:val="0"/>
          <w:sz w:val="32"/>
          <w:szCs w:val="32"/>
        </w:rPr>
        <w:t>日－</w:t>
      </w:r>
      <w:r>
        <w:rPr>
          <w:rFonts w:hint="eastAsia" w:ascii="仿宋_GB2312" w:hAnsi="ˎ̥" w:eastAsia="仿宋_GB2312" w:cs="宋体"/>
          <w:color w:val="000000"/>
          <w:kern w:val="0"/>
          <w:sz w:val="32"/>
          <w:szCs w:val="32"/>
          <w:lang w:val="en-US" w:eastAsia="zh-CN"/>
        </w:rPr>
        <w:t>11</w:t>
      </w:r>
      <w:r>
        <w:rPr>
          <w:rFonts w:hint="eastAsia" w:ascii="仿宋_GB2312" w:hAnsi="ˎ̥" w:eastAsia="仿宋_GB2312" w:cs="宋体"/>
          <w:color w:val="000000"/>
          <w:kern w:val="0"/>
          <w:sz w:val="32"/>
          <w:szCs w:val="32"/>
        </w:rPr>
        <w:t>月</w:t>
      </w:r>
      <w:r>
        <w:rPr>
          <w:rFonts w:hint="eastAsia" w:ascii="仿宋_GB2312" w:hAnsi="ˎ̥" w:eastAsia="仿宋_GB2312" w:cs="宋体"/>
          <w:color w:val="000000"/>
          <w:kern w:val="0"/>
          <w:sz w:val="32"/>
          <w:szCs w:val="32"/>
          <w:lang w:val="en-US" w:eastAsia="zh-CN"/>
        </w:rPr>
        <w:t>15</w:t>
      </w:r>
      <w:r>
        <w:rPr>
          <w:rFonts w:hint="eastAsia" w:ascii="仿宋_GB2312" w:hAnsi="ˎ̥" w:eastAsia="仿宋_GB2312" w:cs="宋体"/>
          <w:color w:val="000000"/>
          <w:kern w:val="0"/>
          <w:sz w:val="32"/>
          <w:szCs w:val="32"/>
        </w:rPr>
        <w:t>日，共7天。公示期内，可以来电、来信向市应急管理局</w:t>
      </w:r>
      <w:r>
        <w:rPr>
          <w:rFonts w:hint="eastAsia" w:ascii="仿宋_GB2312" w:hAnsi="ˎ̥" w:eastAsia="仿宋_GB2312" w:cs="宋体"/>
          <w:color w:val="000000"/>
          <w:kern w:val="0"/>
          <w:sz w:val="32"/>
          <w:szCs w:val="32"/>
          <w:lang w:eastAsia="zh-CN"/>
        </w:rPr>
        <w:t>安全生产</w:t>
      </w:r>
      <w:r>
        <w:rPr>
          <w:rFonts w:hint="eastAsia" w:ascii="仿宋_GB2312" w:hAnsi="ˎ̥" w:eastAsia="仿宋_GB2312" w:cs="宋体"/>
          <w:color w:val="000000"/>
          <w:kern w:val="0"/>
          <w:sz w:val="32"/>
          <w:szCs w:val="32"/>
        </w:rPr>
        <w:t>基础处反映公示对象存在的问题。联系电话: 0570-3080307。</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ˎ̥">
    <w:altName w:val="华文仿宋"/>
    <w:panose1 w:val="00000000000000000000"/>
    <w:charset w:val="00"/>
    <w:family w:val="decorative"/>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25621"/>
    <w:rsid w:val="00270D31"/>
    <w:rsid w:val="00922161"/>
    <w:rsid w:val="00B87068"/>
    <w:rsid w:val="00BE6216"/>
    <w:rsid w:val="00E1693E"/>
    <w:rsid w:val="00F140D7"/>
    <w:rsid w:val="05965910"/>
    <w:rsid w:val="23D76167"/>
    <w:rsid w:val="26C36ADD"/>
    <w:rsid w:val="28AB0E0A"/>
    <w:rsid w:val="2E7C2016"/>
    <w:rsid w:val="2F4101C3"/>
    <w:rsid w:val="32E9490C"/>
    <w:rsid w:val="343304F5"/>
    <w:rsid w:val="3B9B7CA6"/>
    <w:rsid w:val="3D0338C2"/>
    <w:rsid w:val="3F1D606C"/>
    <w:rsid w:val="47885D3B"/>
    <w:rsid w:val="4E225621"/>
    <w:rsid w:val="53AA5983"/>
    <w:rsid w:val="548E6881"/>
    <w:rsid w:val="581D234C"/>
    <w:rsid w:val="58710806"/>
    <w:rsid w:val="5FDE6306"/>
    <w:rsid w:val="625C1E00"/>
    <w:rsid w:val="63B61DB3"/>
    <w:rsid w:val="64C06D9C"/>
    <w:rsid w:val="6BAF10B0"/>
    <w:rsid w:val="73C20487"/>
    <w:rsid w:val="740C143A"/>
    <w:rsid w:val="7C60524B"/>
    <w:rsid w:val="7DCF4546"/>
    <w:rsid w:val="7FFE17DE"/>
    <w:rsid w:val="D7EB1177"/>
    <w:rsid w:val="EDF78733"/>
    <w:rsid w:val="EE3F9C0B"/>
    <w:rsid w:val="FC5ECD8F"/>
    <w:rsid w:val="FEFF0ABF"/>
    <w:rsid w:val="FFEFF9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205</Words>
  <Characters>1170</Characters>
  <Lines>9</Lines>
  <Paragraphs>2</Paragraphs>
  <TotalTime>0</TotalTime>
  <ScaleCrop>false</ScaleCrop>
  <LinksUpToDate>false</LinksUpToDate>
  <CharactersWithSpaces>1373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2020-08-19T04:09:00Z</dcterms:created>
  <dc:creator>Administrator</dc:creator>
  <cp:lastModifiedBy>藝茗</cp:lastModifiedBy>
  <cp:lastPrinted>2021-11-08T15:56:00Z</cp:lastPrinted>
  <dcterms:modified xsi:type="dcterms:W3CDTF">2021-11-17T03:20:57Z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05BB2EC1E2F04F18BF527F04A149F6A0</vt:lpwstr>
  </property>
</Properties>
</file>