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省市负责检查的矿山外包工程企业名单</w:t>
      </w:r>
    </w:p>
    <w:bookmarkEnd w:id="0"/>
    <w:p>
      <w:pPr>
        <w:widowControl/>
        <w:jc w:val="center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tbl>
      <w:tblPr>
        <w:tblStyle w:val="8"/>
        <w:tblW w:w="14174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860"/>
        <w:gridCol w:w="2160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color w:val="000000"/>
                <w:sz w:val="28"/>
                <w:szCs w:val="28"/>
              </w:rPr>
              <w:t>检查对象</w:t>
            </w:r>
          </w:p>
        </w:tc>
        <w:tc>
          <w:tcPr>
            <w:tcW w:w="486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color w:val="000000"/>
                <w:sz w:val="28"/>
                <w:szCs w:val="28"/>
              </w:rPr>
              <w:t>检查组负责人和检查组成员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color w:val="000000"/>
                <w:sz w:val="28"/>
                <w:szCs w:val="28"/>
              </w:rPr>
              <w:t>计划检查时间</w:t>
            </w:r>
          </w:p>
        </w:tc>
        <w:tc>
          <w:tcPr>
            <w:tcW w:w="290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楷体_GB2312"/>
                <w:b/>
                <w:bCs/>
                <w:color w:val="000000"/>
                <w:sz w:val="28"/>
                <w:szCs w:val="28"/>
              </w:rPr>
              <w:t>检查组织单位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浙江紫晶矿业有限公司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负责人：李公杭；成员：安全生产基础处、执法处执法人员及专家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月份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浙江省应急管理厅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衢州云恒矿业有限公司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衢州市衢江区岭洋乡里芭蕉萤石矿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4860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负责人：邵永忠；成员：安全生产基础处、执法队执法人员及专家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290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衢州市应急管理局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衢州市衢江区仙岩矿业有限公司（衢江区上方镇仙洞村下坪田方解石矿）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290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浙江衢州峰达矿业有限公司（衢江区上方镇仙洞村大桥头方解石矿）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290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4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江西省钨佩克矿业有限公司（常山县新昌岩背钨锡矿）</w:t>
            </w:r>
          </w:p>
        </w:tc>
        <w:tc>
          <w:tcPr>
            <w:tcW w:w="486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290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cs="Times New Roman"/>
        </w:rPr>
      </w:pPr>
    </w:p>
    <w:p>
      <w:pPr>
        <w:pStyle w:val="2"/>
        <w:ind w:firstLine="0"/>
        <w:rPr>
          <w:rFonts w:cs="Times New Roma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587" w:right="2098" w:bottom="1474" w:left="1984" w:header="851" w:footer="1587" w:gutter="0"/>
          <w:pgNumType w:fmt="numberInDash"/>
          <w:cols w:space="0" w:num="1"/>
          <w:titlePg/>
          <w:docGrid w:type="lines" w:linePitch="327" w:charSpace="0"/>
        </w:sect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pStyle w:val="2"/>
        <w:ind w:firstLine="0"/>
        <w:rPr>
          <w:rFonts w:cs="Times New Roman"/>
        </w:rPr>
      </w:pPr>
    </w:p>
    <w:p>
      <w:pPr>
        <w:spacing w:line="580" w:lineRule="exact"/>
        <w:ind w:firstLine="5120" w:firstLineChars="16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pStyle w:val="2"/>
        <w:rPr>
          <w:rFonts w:ascii="仿宋_GB2312" w:hAnsi="仿宋_GB2312" w:eastAsia="仿宋_GB2312" w:cs="Times New Roman"/>
          <w:sz w:val="32"/>
          <w:szCs w:val="32"/>
        </w:rPr>
      </w:pPr>
    </w:p>
    <w:p>
      <w:pPr>
        <w:pStyle w:val="2"/>
        <w:rPr>
          <w:rFonts w:ascii="仿宋_GB2312" w:hAnsi="仿宋_GB2312" w:eastAsia="仿宋_GB2312" w:cs="Times New Roman"/>
          <w:sz w:val="32"/>
          <w:szCs w:val="32"/>
        </w:rPr>
      </w:pPr>
    </w:p>
    <w:p>
      <w:pPr>
        <w:pStyle w:val="2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eastAsia="仿宋_GB2312" w:cs="Times New Roman"/>
          <w:sz w:val="28"/>
          <w:szCs w:val="28"/>
        </w:rPr>
      </w:pPr>
    </w:p>
    <w:p>
      <w:pPr>
        <w:pStyle w:val="2"/>
        <w:rPr>
          <w:rFonts w:cs="Times New Roman"/>
        </w:rPr>
      </w:pPr>
    </w:p>
    <w:p>
      <w:pPr>
        <w:spacing w:line="360" w:lineRule="auto"/>
        <w:rPr>
          <w:rFonts w:ascii="仿宋_GB2312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0pt;height:0pt;width:423pt;z-index:251659264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DzPkr0AAAAAIBAAAP&#10;AAAAAAAAAAEAIAAAACIAAABkcnMvZG93bnJldi54bWxQSwECFAAUAAAACACHTuJA3+wvLecBAADb&#10;AwAADgAAAAAAAAABACAAAAAf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cs="仿宋_GB2312"/>
          <w:spacing w:val="-2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衢州市应急管理局办公室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pacing w:val="-20"/>
          <w:sz w:val="28"/>
          <w:szCs w:val="28"/>
        </w:rPr>
        <w:t xml:space="preserve">                   </w:t>
      </w:r>
      <w:r>
        <w:rPr>
          <w:rFonts w:ascii="仿宋" w:hAnsi="仿宋" w:eastAsia="仿宋" w:cs="仿宋"/>
          <w:sz w:val="28"/>
          <w:szCs w:val="28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>日印发</w:t>
      </w:r>
      <w:r>
        <w:rPr>
          <w:rFonts w:hint="eastAsia" w:ascii="仿宋_GB2312" w:eastAsia="仿宋_GB2312" w:cs="仿宋_GB2312"/>
          <w:sz w:val="28"/>
          <w:szCs w:val="28"/>
        </w:rPr>
        <w:t>　　　　　</w:t>
      </w:r>
      <w:r>
        <w:rPr>
          <w:rFonts w:hint="eastAsia" w:ascii="仿宋_GB2312" w:eastAsia="仿宋_GB2312" w:cs="仿宋_GB2312"/>
          <w:sz w:val="32"/>
          <w:szCs w:val="32"/>
        </w:rPr>
        <w:t>　　　</w:t>
      </w:r>
    </w:p>
    <w:p>
      <w:pPr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pt;margin-top:0pt;height:0pt;width:423pt;z-index:251660288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PM+SvQAAAAAgEAAA8AAAAAAAAAAQAgAAAAIgAAAGRycy9kb3ducmV2LnhtbFBLAQIUABQAAAAI&#10;AIdO4kD1nq299QEAAOQDAAAOAAAAAAAAAAEAIAAAAB8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2098" w:right="1474" w:bottom="1984" w:left="1587" w:header="851" w:footer="1587" w:gutter="0"/>
      <w:pgNumType w:fmt="numberInDash"/>
      <w:cols w:space="0" w:num="1"/>
      <w:titlePg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12"/>
        <w:rFonts w:ascii="宋体" w:cs="Times New Roman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/fw5D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M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/38OQ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210" w:rightChars="10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14BAn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yv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NeAQJ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10" w:rightChars="100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oNotHyphenateCaps/>
  <w:drawingGridVerticalSpacing w:val="164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A5738"/>
    <w:rsid w:val="000062B8"/>
    <w:rsid w:val="00031A36"/>
    <w:rsid w:val="00094F5B"/>
    <w:rsid w:val="000E27CC"/>
    <w:rsid w:val="00116B5B"/>
    <w:rsid w:val="001D52D0"/>
    <w:rsid w:val="002830BC"/>
    <w:rsid w:val="002F7538"/>
    <w:rsid w:val="0030094C"/>
    <w:rsid w:val="004728FE"/>
    <w:rsid w:val="004C4BE4"/>
    <w:rsid w:val="005B7F52"/>
    <w:rsid w:val="0079691E"/>
    <w:rsid w:val="007F1F5A"/>
    <w:rsid w:val="00921ACA"/>
    <w:rsid w:val="009431B9"/>
    <w:rsid w:val="009A5589"/>
    <w:rsid w:val="00A424C8"/>
    <w:rsid w:val="00A71274"/>
    <w:rsid w:val="00A71D12"/>
    <w:rsid w:val="00B72070"/>
    <w:rsid w:val="00DF7161"/>
    <w:rsid w:val="00E5656D"/>
    <w:rsid w:val="01C80017"/>
    <w:rsid w:val="01D838E4"/>
    <w:rsid w:val="02E519F1"/>
    <w:rsid w:val="052A292D"/>
    <w:rsid w:val="05E77EB0"/>
    <w:rsid w:val="08DB1F63"/>
    <w:rsid w:val="0A0E56ED"/>
    <w:rsid w:val="0E0522C4"/>
    <w:rsid w:val="10502312"/>
    <w:rsid w:val="14487FD0"/>
    <w:rsid w:val="15C1593E"/>
    <w:rsid w:val="18FF3A30"/>
    <w:rsid w:val="1A937F5B"/>
    <w:rsid w:val="1C8F654C"/>
    <w:rsid w:val="1E1A5E90"/>
    <w:rsid w:val="1F6F488B"/>
    <w:rsid w:val="202A7F6A"/>
    <w:rsid w:val="246F6B83"/>
    <w:rsid w:val="28D625A6"/>
    <w:rsid w:val="29E6086E"/>
    <w:rsid w:val="2BAE7679"/>
    <w:rsid w:val="33CA5738"/>
    <w:rsid w:val="34AB512D"/>
    <w:rsid w:val="3BAB1C2C"/>
    <w:rsid w:val="3D6C127C"/>
    <w:rsid w:val="3F1270C5"/>
    <w:rsid w:val="42410790"/>
    <w:rsid w:val="44213429"/>
    <w:rsid w:val="494147D3"/>
    <w:rsid w:val="4A651418"/>
    <w:rsid w:val="4F8259A0"/>
    <w:rsid w:val="4FE17363"/>
    <w:rsid w:val="574327B7"/>
    <w:rsid w:val="583658E0"/>
    <w:rsid w:val="583A678A"/>
    <w:rsid w:val="58705B11"/>
    <w:rsid w:val="59AE4146"/>
    <w:rsid w:val="5E01275D"/>
    <w:rsid w:val="62E871C7"/>
    <w:rsid w:val="64446814"/>
    <w:rsid w:val="68243D6F"/>
    <w:rsid w:val="700E3165"/>
    <w:rsid w:val="777F6C03"/>
    <w:rsid w:val="78DA40FD"/>
    <w:rsid w:val="78F52B75"/>
    <w:rsid w:val="79142355"/>
    <w:rsid w:val="79FB5FF8"/>
    <w:rsid w:val="7A1E58E5"/>
    <w:rsid w:val="7A883E94"/>
    <w:rsid w:val="7A921BB8"/>
    <w:rsid w:val="7BB24F5A"/>
    <w:rsid w:val="7D8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4"/>
    <w:qFormat/>
    <w:uiPriority w:val="99"/>
    <w:pPr>
      <w:spacing w:line="500" w:lineRule="exact"/>
      <w:ind w:firstLine="420"/>
    </w:pPr>
    <w:rPr>
      <w:sz w:val="28"/>
      <w:szCs w:val="28"/>
    </w:rPr>
  </w:style>
  <w:style w:type="paragraph" w:styleId="3">
    <w:name w:val="Body Text"/>
    <w:basedOn w:val="1"/>
    <w:link w:val="13"/>
    <w:qFormat/>
    <w:uiPriority w:val="99"/>
    <w:rPr>
      <w:rFonts w:ascii="宋体" w:hAnsi="宋体" w:cs="宋体"/>
      <w:sz w:val="32"/>
      <w:szCs w:val="32"/>
      <w:lang w:val="zh-CN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customStyle="1" w:styleId="13">
    <w:name w:val="Body Text Char"/>
    <w:basedOn w:val="10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Body Text First Indent Char"/>
    <w:basedOn w:val="13"/>
    <w:link w:val="2"/>
    <w:semiHidden/>
    <w:qFormat/>
    <w:uiPriority w:val="99"/>
  </w:style>
  <w:style w:type="character" w:customStyle="1" w:styleId="15">
    <w:name w:val="Footer Char"/>
    <w:basedOn w:val="10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6">
    <w:name w:val="Header Char"/>
    <w:basedOn w:val="10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7">
    <w:name w:val="Title Char"/>
    <w:basedOn w:val="10"/>
    <w:link w:val="7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paragraph" w:customStyle="1" w:styleId="18">
    <w:name w:val="Char"/>
    <w:basedOn w:val="1"/>
    <w:qFormat/>
    <w:uiPriority w:val="99"/>
    <w:pPr>
      <w:adjustRightInd w:val="0"/>
      <w:spacing w:line="360" w:lineRule="auto"/>
    </w:pPr>
  </w:style>
  <w:style w:type="character" w:customStyle="1" w:styleId="19">
    <w:name w:val="font31"/>
    <w:basedOn w:val="10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4914;&#24212;&#24613;&#12308;2021&#12309;34&#21495;&#20851;&#20110;&#21360;&#21457;&#12298;&#34914;&#24030;&#24066;&#30719;&#23665;&#22806;&#21253;&#24037;&#31243;&#23433;&#20840;&#29983;&#20135;&#19987;&#39033;&#25972;&#27835;&#24037;&#20316;&#26041;&#26696;&#12299;&#30340;&#36890;&#3069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衢应急〔2021〕34号关于印发《衢州市矿山外包工程安全生产专项整治工作方案》的通知.docx</Template>
  <Pages>11</Pages>
  <Words>3390</Words>
  <Characters>3443</Characters>
  <Lines>0</Lines>
  <Paragraphs>0</Paragraphs>
  <TotalTime>1</TotalTime>
  <ScaleCrop>false</ScaleCrop>
  <LinksUpToDate>false</LinksUpToDate>
  <CharactersWithSpaces>3691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2021-05-28T02:57:00Z</dcterms:created>
  <dc:creator>Administrator</dc:creator>
  <cp:lastModifiedBy>Administrator</cp:lastModifiedBy>
  <dcterms:modified xsi:type="dcterms:W3CDTF">2021-05-28T02:58:20Z</dcterms:modified>
  <dc:title>关于参加全省首期县(市、区)领导干部安全生产专项研讨班的通知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0_cloud</vt:lpwstr>
  </property>
  <property fmtid="{D5CDD505-2E9C-101B-9397-08002B2CF9AE}" pid="4" name="ICV">
    <vt:lpwstr>6F04D19C7C4644E9AA9F406A2ED3EF71</vt:lpwstr>
  </property>
</Properties>
</file>